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608" w:rsidRDefault="002A03A7">
      <w:r w:rsidRPr="002A03A7">
        <w:t>03.07.26 щитовая-замена реле УР42А</w:t>
      </w:r>
    </w:p>
    <w:p w:rsidR="002A03A7" w:rsidRDefault="002A03A7">
      <w:r w:rsidRPr="002A03A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3.07.26 щитовая-замена реле УР42А\12820cc4-0f88-48dc-af64-4dbc840f90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3.07.26 щитовая-замена реле УР42А\12820cc4-0f88-48dc-af64-4dbc840f90f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0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8C9"/>
    <w:rsid w:val="000A08C9"/>
    <w:rsid w:val="002A03A7"/>
    <w:rsid w:val="00B4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A53D"/>
  <w15:chartTrackingRefBased/>
  <w15:docId w15:val="{17B4D11E-2148-4E25-BB1F-9ED1D71C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2026-07-03T05:52:00Z</dcterms:created>
  <dcterms:modified xsi:type="dcterms:W3CDTF">2026-07-03T05:52:00Z</dcterms:modified>
</cp:coreProperties>
</file>