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5220C">
      <w:r w:rsidRPr="00B5220C">
        <w:t>04.04.25 дополнительное укрепление уголками, регулировка двери по проему УР42А</w:t>
      </w:r>
    </w:p>
    <w:p w:rsidR="00B5220C" w:rsidRDefault="00B5220C">
      <w:r w:rsidRPr="00B5220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04.04.25 дополнительное укрепление уголками, регулировка двери по проему УР42А\WhatsApp Image 2025-04-04 at 11.52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4.04.25 дополнительное укрепление уголками, регулировка двери по проему УР42А\WhatsApp Image 2025-04-04 at 11.52.3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2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542"/>
    <w:rsid w:val="00001542"/>
    <w:rsid w:val="008E35A7"/>
    <w:rsid w:val="00B5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4B9E7"/>
  <w15:chartTrackingRefBased/>
  <w15:docId w15:val="{70BA3EA8-0B64-445C-AB49-2CD795D7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2025-04-04T11:41:00Z</dcterms:created>
  <dcterms:modified xsi:type="dcterms:W3CDTF">2025-04-04T11:41:00Z</dcterms:modified>
</cp:coreProperties>
</file>