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27126">
      <w:r w:rsidRPr="00627126">
        <w:t xml:space="preserve">11.08.25 установлен новый смеситель </w:t>
      </w:r>
      <w:proofErr w:type="spellStart"/>
      <w:r w:rsidRPr="00627126">
        <w:t>мусорокамера</w:t>
      </w:r>
      <w:proofErr w:type="spellEnd"/>
      <w:r w:rsidRPr="00627126">
        <w:t xml:space="preserve"> УР44А</w:t>
      </w:r>
    </w:p>
    <w:p w:rsidR="00627126" w:rsidRDefault="00627126">
      <w:r w:rsidRPr="00627126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УР44А\11.08.25 установлен новый смеситель мусорокамера УР44А\WhatsApp Image 2025-08-11 at 11.45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1.08.25 установлен новый смеситель мусорокамера УР44А\WhatsApp Image 2025-08-11 at 11.45.1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7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7FA"/>
    <w:rsid w:val="00627126"/>
    <w:rsid w:val="007877FA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CE5C3"/>
  <w15:chartTrackingRefBased/>
  <w15:docId w15:val="{EAA99147-54FC-42C1-BA73-00AEB86E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2025-08-11T06:46:00Z</dcterms:created>
  <dcterms:modified xsi:type="dcterms:W3CDTF">2025-08-11T06:46:00Z</dcterms:modified>
</cp:coreProperties>
</file>