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DFE" w:rsidRDefault="009A40B6">
      <w:r w:rsidRPr="009A40B6">
        <w:t>16.06.26 замки работают (оба туалета) 4эт. УР42А</w:t>
      </w:r>
    </w:p>
    <w:p w:rsidR="009A40B6" w:rsidRDefault="009A40B6">
      <w:r w:rsidRPr="009A40B6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1" name="Рисунок 1" descr="C:\Users\user\Desktop\фотоотчеты по домам\УР42А\16.06.26 замки работают (оба туалета) 4эт. УР42А\4afc6d14-51df-4bdc-bfff-6201e7e3a3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16.06.26 замки работают (оба туалета) 4эт. УР42А\4afc6d14-51df-4bdc-bfff-6201e7e3a3a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4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51A"/>
    <w:rsid w:val="009A40B6"/>
    <w:rsid w:val="00E0451A"/>
    <w:rsid w:val="00F7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B98AB"/>
  <w15:chartTrackingRefBased/>
  <w15:docId w15:val="{B09BF7AB-974D-4DB1-802C-31E5E7CE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2026-06-16T05:30:00Z</dcterms:created>
  <dcterms:modified xsi:type="dcterms:W3CDTF">2026-06-16T05:31:00Z</dcterms:modified>
</cp:coreProperties>
</file>