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305CB">
      <w:r w:rsidRPr="004305CB">
        <w:t>17.02.25 установлен и закреплен резиновый коврик 2под УР44Г</w:t>
      </w:r>
    </w:p>
    <w:p w:rsidR="004305CB" w:rsidRDefault="004305CB">
      <w:r w:rsidRPr="004305CB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4Г\17.02.25 установлен и закреплен резиновый коврик 2под УР44Г\WhatsApp Image 2025-02-18 at 14.02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17.02.25 установлен и закреплен резиновый коврик 2под УР44Г\WhatsApp Image 2025-02-18 at 14.02.4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9B1"/>
    <w:rsid w:val="004305CB"/>
    <w:rsid w:val="008E35A7"/>
    <w:rsid w:val="00B7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17BE"/>
  <w15:chartTrackingRefBased/>
  <w15:docId w15:val="{8FF41A47-DC76-4F38-9F76-D8D7D553B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2025-02-18T09:05:00Z</dcterms:created>
  <dcterms:modified xsi:type="dcterms:W3CDTF">2025-02-18T09:05:00Z</dcterms:modified>
</cp:coreProperties>
</file>