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B35CD">
      <w:r w:rsidRPr="001B35CD">
        <w:t>19.01.26 установка светильника 5эт 2под Сап7</w:t>
      </w:r>
    </w:p>
    <w:p w:rsidR="001B35CD" w:rsidRDefault="001B35CD">
      <w:r w:rsidRPr="001B35CD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7\19.01.26 установка светильника 5эт 2под Сап7\IMG-20260119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19.01.26 установка светильника 5эт 2под Сап7\IMG-20260119-WA000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3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24"/>
    <w:rsid w:val="00161624"/>
    <w:rsid w:val="001B35CD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1B68C"/>
  <w15:chartTrackingRefBased/>
  <w15:docId w15:val="{1F62EFD9-4EE8-4055-AAEA-02606D3AF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2026-01-19T11:07:00Z</dcterms:created>
  <dcterms:modified xsi:type="dcterms:W3CDTF">2026-01-19T11:07:00Z</dcterms:modified>
</cp:coreProperties>
</file>