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300" w:rsidRDefault="006B2F9D">
      <w:r w:rsidRPr="006B2F9D">
        <w:t>20.07.26 герметизация и укрепление отдушин УР44Ж</w:t>
      </w:r>
    </w:p>
    <w:p w:rsidR="006B2F9D" w:rsidRDefault="006B2F9D">
      <w:r w:rsidRPr="006B2F9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20.07.26 герметизация и укрепление отдушин УР44Ж\5d69881a-6c77-4873-b26b-a3af3ccfc6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0.07.26 герметизация и укрепление отдушин УР44Ж\5d69881a-6c77-4873-b26b-a3af3ccfc6b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F9D" w:rsidRDefault="006B2F9D">
      <w:r w:rsidRPr="006B2F9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Ж\20.07.26 герметизация и укрепление отдушин УР44Ж\65d70974-7a52-42ac-aa8d-6699b33bcf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20.07.26 герметизация и укрепление отдушин УР44Ж\65d70974-7a52-42ac-aa8d-6699b33bcf6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F9D" w:rsidRDefault="006B2F9D">
      <w:r w:rsidRPr="006B2F9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Ж\20.07.26 герметизация и укрепление отдушин УР44Ж\85024a41-1cef-49bf-bc50-1786ff7364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20.07.26 герметизация и укрепление отдушин УР44Ж\85024a41-1cef-49bf-bc50-1786ff7364c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F9D" w:rsidRDefault="006B2F9D">
      <w:r w:rsidRPr="006B2F9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УР44Ж\20.07.26 герметизация и укрепление отдушин УР44Ж\a455347d-534f-4df8-9512-c65d36ca9d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20.07.26 герметизация и укрепление отдушин УР44Ж\a455347d-534f-4df8-9512-c65d36ca9df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F9D" w:rsidRDefault="006B2F9D">
      <w:r w:rsidRPr="006B2F9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УР44Ж\20.07.26 герметизация и укрепление отдушин УР44Ж\d37a8e87-ac65-4956-9613-1057db6353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20.07.26 герметизация и укрепление отдушин УР44Ж\d37a8e87-ac65-4956-9613-1057db6353b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2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4C"/>
    <w:rsid w:val="000C544C"/>
    <w:rsid w:val="006B2F9D"/>
    <w:rsid w:val="00CE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2DF2"/>
  <w15:chartTrackingRefBased/>
  <w15:docId w15:val="{50A4C636-8105-4614-B579-E2FB2E71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2026-08-07T06:21:00Z</dcterms:created>
  <dcterms:modified xsi:type="dcterms:W3CDTF">2026-08-07T06:21:00Z</dcterms:modified>
</cp:coreProperties>
</file>