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7D5A02">
      <w:r w:rsidRPr="007D5A02">
        <w:t>21.04.25 Закрашена нецензурная надпись УР44Ж</w:t>
      </w:r>
    </w:p>
    <w:p w:rsidR="007D5A02" w:rsidRDefault="007D5A02">
      <w:r w:rsidRPr="007D5A02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Ж\21.04.25 Закрашена нецензурная надпись УР44Ж\WhatsApp Image 2025-04-21 at 10.23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21.04.25 Закрашена нецензурная надпись УР44Ж\WhatsApp Image 2025-04-21 at 10.23.06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D5A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A0F"/>
    <w:rsid w:val="007D5A02"/>
    <w:rsid w:val="008E35A7"/>
    <w:rsid w:val="00C6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D5420"/>
  <w15:chartTrackingRefBased/>
  <w15:docId w15:val="{29F08CBE-BD7B-48A6-80CE-B04BD0A48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2025-04-21T05:33:00Z</dcterms:created>
  <dcterms:modified xsi:type="dcterms:W3CDTF">2025-04-21T05:33:00Z</dcterms:modified>
</cp:coreProperties>
</file>