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42721">
      <w:r w:rsidRPr="00D42721">
        <w:t>26.12.25 установка елки между УР44Б и УР44Г</w:t>
      </w:r>
    </w:p>
    <w:p w:rsidR="00D42721" w:rsidRDefault="00D42721">
      <w:r w:rsidRPr="00D4272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Б\26.12.25 установка елки между УР44Б и УР44Г\IMG-20251226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Б\26.12.25 установка елки между УР44Б и УР44Г\IMG-20251226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2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47C"/>
    <w:rsid w:val="0031347C"/>
    <w:rsid w:val="008E35A7"/>
    <w:rsid w:val="00D42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FF51"/>
  <w15:chartTrackingRefBased/>
  <w15:docId w15:val="{3898C47D-428B-49F3-B878-4C1CED13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2026-01-13T07:06:00Z</dcterms:created>
  <dcterms:modified xsi:type="dcterms:W3CDTF">2026-01-13T07:06:00Z</dcterms:modified>
</cp:coreProperties>
</file>