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102" w:rsidRDefault="00FE15F3">
      <w:r w:rsidRPr="00FE15F3">
        <w:t>27.03.26 лестничный пролет освещение восстановлено 1эт Юб26А</w:t>
      </w:r>
    </w:p>
    <w:p w:rsidR="00FE15F3" w:rsidRDefault="00AA23BC">
      <w:r w:rsidRPr="00AA23BC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Юб26А\27.03.26 лестничный пролет освещение восстановлено 1эт Юб26А\IMG-20260327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27.03.26 лестничный пролет освещение восстановлено 1эт Юб26А\IMG-20260327-WA00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1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B70"/>
    <w:rsid w:val="007B1B70"/>
    <w:rsid w:val="00854102"/>
    <w:rsid w:val="00AA23BC"/>
    <w:rsid w:val="00FE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A7A990-679E-49D6-B0C8-D14BC0443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2026-03-27T04:23:00Z</dcterms:created>
  <dcterms:modified xsi:type="dcterms:W3CDTF">2026-03-27T04:31:00Z</dcterms:modified>
</cp:coreProperties>
</file>