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A86" w:rsidRDefault="00526FDD">
      <w:r w:rsidRPr="00526FDD">
        <w:t>27.03.26 освещение восстановлено 2эт Юб26</w:t>
      </w:r>
    </w:p>
    <w:p w:rsidR="00526FDD" w:rsidRDefault="00526FDD">
      <w:r w:rsidRPr="00526FD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7.03.26 освещение восстановлено 2эт Юб26\IMG_20260327_142650_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7.03.26 освещение восстановлено 2эт Юб26\IMG_20260327_142650_35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6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A6D"/>
    <w:rsid w:val="001F4A86"/>
    <w:rsid w:val="00526FDD"/>
    <w:rsid w:val="0057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ED6F"/>
  <w15:chartTrackingRefBased/>
  <w15:docId w15:val="{9EFC46CB-B570-4490-8077-DB4859FE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2026-03-27T09:27:00Z</dcterms:created>
  <dcterms:modified xsi:type="dcterms:W3CDTF">2026-03-27T09:28:00Z</dcterms:modified>
</cp:coreProperties>
</file>