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266" w:rsidRDefault="00D7622F">
      <w:r w:rsidRPr="00D7622F">
        <w:t>28.07.26 замена автомата в щитовой 6эт УР42А</w:t>
      </w:r>
    </w:p>
    <w:p w:rsidR="00D7622F" w:rsidRDefault="00D7622F">
      <w:r w:rsidRPr="00D7622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8.07.26 замена автомата в щитовой 6эт УР42А\35ed98a5-ef82-4bc5-8ea3-69fb87a850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8.07.26 замена автомата в щитовой 6эт УР42А\35ed98a5-ef82-4bc5-8ea3-69fb87a8500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97"/>
    <w:rsid w:val="00BF7266"/>
    <w:rsid w:val="00D7622F"/>
    <w:rsid w:val="00E3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04C6"/>
  <w15:chartTrackingRefBased/>
  <w15:docId w15:val="{C3D3DAF8-FB98-4F06-B264-4B79851B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2026-08-06T06:27:00Z</dcterms:created>
  <dcterms:modified xsi:type="dcterms:W3CDTF">2026-08-06T06:27:00Z</dcterms:modified>
</cp:coreProperties>
</file>