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A7DAD">
      <w:r w:rsidRPr="004A7DAD">
        <w:t>30.05.25 произведена регулировка шарниров, дверь, не задевает пол УР42А</w:t>
      </w:r>
    </w:p>
    <w:p w:rsidR="004A7DAD" w:rsidRDefault="004A7DAD">
      <w:r w:rsidRPr="004A7DA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30.05.25 произведена регулировка шарниров, дверь, не задевает пол УР42А\WhatsApp Image 2025-05-30 at 14.55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30.05.25 произведена регулировка шарниров, дверь, не задевает пол УР42А\WhatsApp Image 2025-05-30 at 14.55.3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7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9EC"/>
    <w:rsid w:val="004A7DAD"/>
    <w:rsid w:val="008E35A7"/>
    <w:rsid w:val="00DC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A71B"/>
  <w15:chartTrackingRefBased/>
  <w15:docId w15:val="{860D4207-E375-4057-B9EA-52F05685D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2025-06-04T07:29:00Z</dcterms:created>
  <dcterms:modified xsi:type="dcterms:W3CDTF">2025-06-04T07:29:00Z</dcterms:modified>
</cp:coreProperties>
</file>