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A08AA">
      <w:r w:rsidRPr="005A08AA">
        <w:t>30.05.25 установка стекол 1эт 2под Юб26А</w:t>
      </w:r>
    </w:p>
    <w:p w:rsidR="005A08AA" w:rsidRDefault="005A08AA">
      <w:r w:rsidRPr="005A08A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30.05.25 установка стекол 1эт 2под Юб26А\WhatsApp Image 2025-05-30 at 10.52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30.05.25 установка стекол 1эт 2под Юб26А\WhatsApp Image 2025-05-30 at 10.52.53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8AA" w:rsidRDefault="005A08AA">
      <w:r w:rsidRPr="005A08A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30.05.25 установка стекол 1эт 2под Юб26А\WhatsApp Image 2025-05-30 at 10.52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30.05.25 установка стекол 1эт 2под Юб26А\WhatsApp Image 2025-05-30 at 10.52.5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60"/>
    <w:rsid w:val="002F4160"/>
    <w:rsid w:val="005A08AA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B9087"/>
  <w15:chartTrackingRefBased/>
  <w15:docId w15:val="{D6C6CCC1-63B6-43DB-8BDD-C688BA2C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2025-06-04T07:33:00Z</dcterms:created>
  <dcterms:modified xsi:type="dcterms:W3CDTF">2025-06-04T07:34:00Z</dcterms:modified>
</cp:coreProperties>
</file>