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62DD10EC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121BCD">
        <w:rPr>
          <w:b/>
          <w:sz w:val="28"/>
          <w:szCs w:val="28"/>
        </w:rPr>
        <w:t>1</w:t>
      </w:r>
      <w:r w:rsidR="00D874B6">
        <w:rPr>
          <w:b/>
          <w:sz w:val="28"/>
          <w:szCs w:val="28"/>
        </w:rPr>
        <w:t>1</w:t>
      </w:r>
      <w:r w:rsidRPr="00A753B5">
        <w:rPr>
          <w:b/>
          <w:sz w:val="28"/>
          <w:szCs w:val="28"/>
        </w:rPr>
        <w:t>.202</w:t>
      </w:r>
      <w:r w:rsidR="00D874B6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BF2DAB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58BE">
              <w:rPr>
                <w:sz w:val="24"/>
                <w:szCs w:val="24"/>
              </w:rPr>
              <w:t>1</w:t>
            </w:r>
            <w:r w:rsidR="00D874B6">
              <w:rPr>
                <w:sz w:val="24"/>
                <w:szCs w:val="24"/>
              </w:rPr>
              <w:t>1</w:t>
            </w:r>
            <w:r w:rsidRPr="00A753B5">
              <w:rPr>
                <w:sz w:val="24"/>
                <w:szCs w:val="24"/>
              </w:rPr>
              <w:t>.202</w:t>
            </w:r>
            <w:r w:rsidR="00D874B6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1441A252" w:rsidR="00835705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345FA9AA" w:rsidR="006B288C" w:rsidRPr="002D0CB8" w:rsidRDefault="002D0C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  <w:r>
              <w:rPr>
                <w:sz w:val="24"/>
                <w:szCs w:val="24"/>
              </w:rPr>
              <w:t>,97</w:t>
            </w:r>
          </w:p>
        </w:tc>
      </w:tr>
    </w:tbl>
    <w:p w14:paraId="2CDCA0B4" w14:textId="77777777" w:rsidR="00835705" w:rsidRDefault="00835705"/>
    <w:p w14:paraId="270DD2F0" w14:textId="13100736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121BCD">
        <w:rPr>
          <w:sz w:val="28"/>
          <w:szCs w:val="28"/>
        </w:rPr>
        <w:t>1</w:t>
      </w:r>
      <w:r w:rsidR="00D874B6">
        <w:rPr>
          <w:sz w:val="28"/>
          <w:szCs w:val="28"/>
        </w:rPr>
        <w:t>1.</w:t>
      </w:r>
      <w:r w:rsidRPr="00334171">
        <w:rPr>
          <w:sz w:val="28"/>
          <w:szCs w:val="28"/>
        </w:rPr>
        <w:t>202</w:t>
      </w:r>
      <w:r w:rsidR="00D874B6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</w:t>
      </w:r>
      <w:r w:rsidR="00D874B6">
        <w:rPr>
          <w:sz w:val="28"/>
          <w:szCs w:val="28"/>
        </w:rPr>
        <w:t>ем Администрации городского округа Верхняя Пышма № 13</w:t>
      </w:r>
      <w:r w:rsidR="002D0CB8">
        <w:rPr>
          <w:sz w:val="28"/>
          <w:szCs w:val="28"/>
        </w:rPr>
        <w:t>52</w:t>
      </w:r>
      <w:r w:rsidR="00D874B6">
        <w:rPr>
          <w:sz w:val="28"/>
          <w:szCs w:val="28"/>
        </w:rPr>
        <w:t xml:space="preserve"> от 01.10.2025г. </w:t>
      </w:r>
      <w:r w:rsidRPr="00334171">
        <w:rPr>
          <w:sz w:val="28"/>
          <w:szCs w:val="28"/>
        </w:rPr>
        <w:t xml:space="preserve">изменены тарифы на </w:t>
      </w:r>
      <w:r w:rsidR="00D874B6">
        <w:rPr>
          <w:sz w:val="28"/>
          <w:szCs w:val="28"/>
        </w:rPr>
        <w:t>содержание общего имущества МКД.</w:t>
      </w:r>
      <w:r w:rsidR="00AA6512" w:rsidRPr="00334171">
        <w:rPr>
          <w:sz w:val="28"/>
          <w:szCs w:val="28"/>
        </w:rPr>
        <w:t xml:space="preserve"> </w:t>
      </w:r>
      <w:r w:rsidR="002D0CB8">
        <w:rPr>
          <w:sz w:val="28"/>
          <w:szCs w:val="28"/>
        </w:rPr>
        <w:t>Содержание котельной с 01.11.2025г. входит в тариф на содержание общего имущества,  отдельного начисления по данной статье содержания не будет.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21BCD"/>
    <w:rsid w:val="001573AF"/>
    <w:rsid w:val="001D5EE7"/>
    <w:rsid w:val="002D0CB8"/>
    <w:rsid w:val="00334171"/>
    <w:rsid w:val="005658BE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874B6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2025-12-05T06:37:00Z</dcterms:created>
  <dcterms:modified xsi:type="dcterms:W3CDTF">2025-12-05T06:37:00Z</dcterms:modified>
</cp:coreProperties>
</file>